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1694E" w:rsidRDefault="005C1705" w:rsidP="00523D82">
            <w:pPr>
              <w:rPr>
                <w:color w:val="000000"/>
                <w:lang w:eastAsia="tr-TR"/>
              </w:rPr>
            </w:pPr>
            <w:r>
              <w:rPr>
                <w:rFonts w:ascii="Arial" w:hAnsi="Arial" w:cs="Arial"/>
                <w:color w:val="808080"/>
                <w:spacing w:val="-15"/>
                <w:sz w:val="18"/>
                <w:szCs w:val="18"/>
              </w:rPr>
              <w:t xml:space="preserve"> </w:t>
            </w:r>
            <w:r w:rsidRPr="0081694E">
              <w:rPr>
                <w:spacing w:val="-15"/>
              </w:rPr>
              <w:t>TRA2/20/TD/0019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8B2A38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 </w:t>
            </w:r>
            <w:r w:rsidR="005C1705">
              <w:rPr>
                <w:color w:val="000000"/>
                <w:sz w:val="22"/>
                <w:szCs w:val="22"/>
                <w:lang w:eastAsia="tr-TR"/>
              </w:rPr>
              <w:t>ARALIK İLÇE MİLLİ EĞİTİM MÜDÜRLÜĞÜ / IĞDIR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C170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t>Psikoterapi ve Eğitimlerde Sembollerin, Metaforların, Rüyaların, Oyuncakların ve Terapötik Kartların Kullanımı Eğitimi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1705" w:rsidRDefault="005C1705" w:rsidP="003E3E1D">
            <w:pPr>
              <w:jc w:val="both"/>
            </w:pPr>
            <w:r>
              <w:t>Iğdır da ilkokul, ortaokul ve lise kademelerinde görev yapan 30 ar kişilik 2 rehber öğretmen PDR uzmanları grubuna Psikoterapi ve Eğitimlerde Sembollerin, Metaforların, Rüyaların,</w:t>
            </w:r>
            <w:r w:rsidR="003E3E1D">
              <w:t xml:space="preserve"> </w:t>
            </w:r>
            <w:r>
              <w:t xml:space="preserve">Oyuncakların ve Terapötik Kartların Kullanımı Eğitimi konulu uygulamalı bir eğitim program planlanmaktadır. </w:t>
            </w:r>
          </w:p>
          <w:p w:rsidR="005C1705" w:rsidRDefault="003E3E1D" w:rsidP="003E3E1D">
            <w:pPr>
              <w:jc w:val="both"/>
            </w:pPr>
            <w:r>
              <w:t>Bu kapsamda Iğdır’</w:t>
            </w:r>
            <w:r w:rsidR="005C1705">
              <w:t>da bulunan okullarda ve çeşitli kademelerde belirlenen istekli rehber öğretmenler başta olmak üzere 60 kişiye 5 gün süreyle teorik ve uygulamalı bir eğitim verilecektir.</w:t>
            </w:r>
          </w:p>
          <w:p w:rsidR="005C1705" w:rsidRDefault="005C1705" w:rsidP="003E3E1D">
            <w:pPr>
              <w:jc w:val="both"/>
            </w:pPr>
            <w:r>
              <w:t xml:space="preserve">Eğitim kapsamında işlenecek konu başlıkları şunlardır: </w:t>
            </w:r>
          </w:p>
          <w:p w:rsidR="005C1705" w:rsidRDefault="005C1705" w:rsidP="003E3E1D">
            <w:pPr>
              <w:jc w:val="both"/>
            </w:pPr>
            <w:r>
              <w:t xml:space="preserve">1. </w:t>
            </w:r>
            <w:proofErr w:type="gramStart"/>
            <w:r>
              <w:t>GÜN : Teorik</w:t>
            </w:r>
            <w:proofErr w:type="gramEnd"/>
            <w:r>
              <w:t xml:space="preserve"> Bilgilendirme Sembol ve Kartların Yaratıcılık Geliştirmede Kullanımı Sembol ve Kartların Grup Birliği Geliştirmede Kullanımı Kişilerarası Sonu Olmayan Tecrübelere Olumlu/Farklı Bakış</w:t>
            </w:r>
            <w:r w:rsidR="008A2867">
              <w:t xml:space="preserve"> </w:t>
            </w:r>
            <w:r>
              <w:t xml:space="preserve">açısı Yaratma 2. GÜN : Verilen Psikolojik Danışma Hizmetinde Sembol ve Metaforların Kullanımı Geçmiş Yaşam Olaylarının Kartlar Aracılığı ile İncelenmesi Semboller ve Kartların Bireysel ve Grup Terapisinde Kullanımı </w:t>
            </w:r>
          </w:p>
          <w:p w:rsidR="005C1705" w:rsidRDefault="005C1705" w:rsidP="003E3E1D">
            <w:pPr>
              <w:jc w:val="both"/>
            </w:pPr>
            <w:r>
              <w:t xml:space="preserve">3. </w:t>
            </w:r>
            <w:proofErr w:type="gramStart"/>
            <w:r>
              <w:t>GÜN : Sembol</w:t>
            </w:r>
            <w:proofErr w:type="gramEnd"/>
            <w:r>
              <w:t xml:space="preserve"> ve Kartların Problem Çözme ve Çözüm Odaklı Kullanımı Rüyaların Duygu Sağaltımı ve Problem Çözmede Kullanımı Kayıp ve Matemlerle Baş Etmede Kartlar ve Sembollerin Kullanımı </w:t>
            </w:r>
          </w:p>
          <w:p w:rsidR="005C1705" w:rsidRDefault="005C1705" w:rsidP="003E3E1D">
            <w:pPr>
              <w:jc w:val="both"/>
            </w:pPr>
            <w:r>
              <w:t xml:space="preserve">4. </w:t>
            </w:r>
            <w:proofErr w:type="gramStart"/>
            <w:r>
              <w:t>GÜN : Kart</w:t>
            </w:r>
            <w:proofErr w:type="gramEnd"/>
            <w:r>
              <w:t xml:space="preserve"> ve Oyuncakların İlişki Farkındalığında Kullanımı Uygulama </w:t>
            </w:r>
          </w:p>
          <w:p w:rsidR="008B2A38" w:rsidRPr="009930B7" w:rsidRDefault="005C1705" w:rsidP="003E3E1D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t xml:space="preserve">5. </w:t>
            </w:r>
            <w:proofErr w:type="gramStart"/>
            <w:r>
              <w:t>GÜN : Uygulama</w:t>
            </w:r>
            <w:proofErr w:type="gramEnd"/>
            <w:r>
              <w:t xml:space="preserve"> Eğitim Iğdır da toplam 30 saat teorik ve uygulamalı olarak gerçekleştirilecektir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C170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 GÜN</w:t>
            </w:r>
            <w:r w:rsidR="003E3E1D">
              <w:rPr>
                <w:color w:val="000000"/>
                <w:sz w:val="22"/>
                <w:szCs w:val="22"/>
                <w:lang w:eastAsia="tr-TR"/>
              </w:rPr>
              <w:t>/30 saat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C170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5C1705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IĞDIR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5C1705" w:rsidRDefault="00A808C0" w:rsidP="005C1705">
            <w:pPr>
              <w:rPr>
                <w:color w:val="000000"/>
                <w:lang w:eastAsia="tr-TR"/>
              </w:rPr>
            </w:pPr>
            <w:r>
              <w:t>Eğitim verecek kurum, eğitim için gerekli olan materyal, araç ve gereci hazırlamakla yükümlüdür.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lastRenderedPageBreak/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3E1D" w:rsidRPr="003E3E1D" w:rsidRDefault="003E3E1D" w:rsidP="00523D82">
            <w:r w:rsidRPr="003E3E1D">
              <w:t>Eğitmenin;</w:t>
            </w:r>
          </w:p>
          <w:p w:rsidR="003E3E1D" w:rsidRPr="003E3E1D" w:rsidRDefault="003E3E1D" w:rsidP="00523D82"/>
          <w:p w:rsidR="003E3E1D" w:rsidRPr="003E3E1D" w:rsidRDefault="003E3E1D" w:rsidP="003E3E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E3E1D">
              <w:rPr>
                <w:rFonts w:ascii="Times New Roman" w:hAnsi="Times New Roman"/>
                <w:sz w:val="24"/>
                <w:szCs w:val="24"/>
              </w:rPr>
              <w:t>PDR veya Psikoloji lisans mezunu</w:t>
            </w:r>
            <w:r w:rsidRPr="003E3E1D">
              <w:rPr>
                <w:rFonts w:ascii="Times New Roman" w:hAnsi="Times New Roman"/>
                <w:sz w:val="24"/>
                <w:szCs w:val="24"/>
              </w:rPr>
              <w:t xml:space="preserve"> olması,</w:t>
            </w:r>
          </w:p>
          <w:p w:rsidR="003E3E1D" w:rsidRPr="003E3E1D" w:rsidRDefault="008A2867" w:rsidP="003E3E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3E3E1D" w:rsidRPr="003E3E1D">
              <w:rPr>
                <w:rFonts w:ascii="Times New Roman" w:hAnsi="Times New Roman"/>
                <w:sz w:val="24"/>
                <w:szCs w:val="24"/>
              </w:rPr>
              <w:t>emboller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metaforlar,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rüyalar,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terapö</w:t>
            </w:r>
            <w:r w:rsidR="003E3E1D" w:rsidRPr="003E3E1D">
              <w:rPr>
                <w:rFonts w:ascii="Times New Roman" w:hAnsi="Times New Roman"/>
                <w:sz w:val="24"/>
                <w:szCs w:val="24"/>
              </w:rPr>
              <w:t>tik</w:t>
            </w:r>
            <w:proofErr w:type="spellEnd"/>
            <w:r w:rsidR="003E3E1D" w:rsidRPr="003E3E1D">
              <w:rPr>
                <w:rFonts w:ascii="Times New Roman" w:hAnsi="Times New Roman"/>
                <w:sz w:val="24"/>
                <w:szCs w:val="24"/>
              </w:rPr>
              <w:t xml:space="preserve"> kartların kullanımı konusunda ilgili akademik çalışmaları</w:t>
            </w:r>
            <w:r w:rsidR="003E3E1D" w:rsidRPr="003E3E1D">
              <w:rPr>
                <w:rFonts w:ascii="Times New Roman" w:hAnsi="Times New Roman"/>
                <w:sz w:val="24"/>
                <w:szCs w:val="24"/>
              </w:rPr>
              <w:t xml:space="preserve"> olması;</w:t>
            </w:r>
          </w:p>
          <w:p w:rsidR="003E3E1D" w:rsidRPr="003E3E1D" w:rsidRDefault="003E3E1D" w:rsidP="003E3E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3E3E1D">
              <w:rPr>
                <w:rFonts w:ascii="Times New Roman" w:hAnsi="Times New Roman"/>
                <w:sz w:val="24"/>
                <w:szCs w:val="24"/>
              </w:rPr>
              <w:t>Konu ile ilgili daha önce eğitim vermiş olması gerekmektedir.</w:t>
            </w:r>
          </w:p>
          <w:p w:rsidR="003E3E1D" w:rsidRDefault="003E3E1D" w:rsidP="00523D82"/>
          <w:p w:rsidR="003E3E1D" w:rsidRPr="00AD2355" w:rsidRDefault="003E3E1D" w:rsidP="003E3E1D">
            <w:pPr>
              <w:rPr>
                <w:lang w:eastAsia="en-US"/>
              </w:rPr>
            </w:pPr>
            <w:r>
              <w:rPr>
                <w:color w:val="000000"/>
                <w:lang w:eastAsia="tr-TR"/>
              </w:rPr>
              <w:t>Eğitmenin yukarıda sayılan niteliklere sahip olduklarını resmi yazılarla belgelendirmesi gerekmektedir.</w:t>
            </w:r>
          </w:p>
          <w:p w:rsidR="003E3E1D" w:rsidRDefault="003E3E1D" w:rsidP="00523D82"/>
          <w:p w:rsidR="00A808C0" w:rsidRPr="00A808C0" w:rsidRDefault="00A808C0" w:rsidP="00523D82"/>
        </w:tc>
      </w:tr>
      <w:tr w:rsidR="00BB5C57" w:rsidRPr="009554C6" w:rsidTr="00BB5C57">
        <w:trPr>
          <w:trHeight w:val="340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C57" w:rsidRPr="009930B7" w:rsidRDefault="00BB5C57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5C57" w:rsidRPr="00BB5C57" w:rsidRDefault="00BB5C57" w:rsidP="00BB5C57">
            <w:pPr>
              <w:pStyle w:val="ListeParagraf"/>
              <w:numPr>
                <w:ilvl w:val="0"/>
                <w:numId w:val="13"/>
              </w:numPr>
              <w:jc w:val="both"/>
              <w:rPr>
                <w:color w:val="000000"/>
                <w:lang w:eastAsia="tr-TR"/>
              </w:rPr>
            </w:pPr>
            <w:r w:rsidRPr="00BB5C57">
              <w:rPr>
                <w:color w:val="000000"/>
                <w:lang w:eastAsia="tr-TR"/>
              </w:rPr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BB5C57" w:rsidRDefault="00BB5C57" w:rsidP="00BB5C57">
            <w:pPr>
              <w:pStyle w:val="ListeParagraf"/>
              <w:numPr>
                <w:ilvl w:val="0"/>
                <w:numId w:val="13"/>
              </w:numPr>
              <w:jc w:val="both"/>
              <w:rPr>
                <w:color w:val="000000"/>
                <w:lang w:eastAsia="tr-TR"/>
              </w:rPr>
            </w:pPr>
            <w:r w:rsidRPr="00BB5C57">
              <w:rPr>
                <w:color w:val="000000"/>
                <w:lang w:eastAsia="tr-TR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BB5C57" w:rsidRPr="00BB5C57" w:rsidRDefault="00BB5C57" w:rsidP="00BB5C57">
            <w:pPr>
              <w:pStyle w:val="ListeParagraf"/>
              <w:numPr>
                <w:ilvl w:val="0"/>
                <w:numId w:val="13"/>
              </w:numPr>
              <w:jc w:val="both"/>
              <w:rPr>
                <w:color w:val="000000"/>
                <w:lang w:eastAsia="tr-TR"/>
              </w:rPr>
            </w:pPr>
            <w:bookmarkStart w:id="0" w:name="_GoBack"/>
            <w:bookmarkEnd w:id="0"/>
            <w:r w:rsidRPr="00BB5C57">
              <w:rPr>
                <w:color w:val="000000"/>
                <w:lang w:eastAsia="tr-TR"/>
              </w:rPr>
              <w:t>Eğitim ve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DEA" w:rsidRDefault="008B4DEA">
      <w:r>
        <w:separator/>
      </w:r>
    </w:p>
  </w:endnote>
  <w:endnote w:type="continuationSeparator" w:id="0">
    <w:p w:rsidR="008B4DEA" w:rsidRDefault="008B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DEA" w:rsidRDefault="008B4DEA">
      <w:r>
        <w:separator/>
      </w:r>
    </w:p>
  </w:footnote>
  <w:footnote w:type="continuationSeparator" w:id="0">
    <w:p w:rsidR="008B4DEA" w:rsidRDefault="008B4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BB5C57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BB5C57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5994280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9B05E8"/>
    <w:multiLevelType w:val="hybridMultilevel"/>
    <w:tmpl w:val="4B50BC9A"/>
    <w:lvl w:ilvl="0" w:tplc="F97A7F34">
      <w:start w:val="1"/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4C529E"/>
    <w:multiLevelType w:val="hybridMultilevel"/>
    <w:tmpl w:val="7F6CB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0C3BC8"/>
    <w:multiLevelType w:val="hybridMultilevel"/>
    <w:tmpl w:val="75C2365C"/>
    <w:lvl w:ilvl="0" w:tplc="D850331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0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2A41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3E1D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1705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694E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A2867"/>
    <w:rsid w:val="008B11F5"/>
    <w:rsid w:val="008B2A38"/>
    <w:rsid w:val="008B371A"/>
    <w:rsid w:val="008B4DE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808C0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5C57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451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6</cp:revision>
  <cp:lastPrinted>2012-01-03T06:45:00Z</cp:lastPrinted>
  <dcterms:created xsi:type="dcterms:W3CDTF">2020-06-05T10:13:00Z</dcterms:created>
  <dcterms:modified xsi:type="dcterms:W3CDTF">2020-06-05T10:38:00Z</dcterms:modified>
</cp:coreProperties>
</file>